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DE9A2" w14:textId="77777777" w:rsidR="00C21B1C" w:rsidRPr="00C21B1C" w:rsidRDefault="00C21B1C" w:rsidP="00C21B1C">
      <w:pPr>
        <w:rPr>
          <w:rFonts w:ascii="Calibri" w:eastAsia="Calibri" w:hAnsi="Calibri" w:cs="Times New Roman"/>
          <w:b/>
          <w:bCs/>
          <w:color w:val="FF0000"/>
          <w:kern w:val="0"/>
          <w:sz w:val="28"/>
          <w:szCs w:val="28"/>
          <w14:ligatures w14:val="none"/>
        </w:rPr>
      </w:pPr>
      <w:r w:rsidRPr="00C21B1C">
        <w:rPr>
          <w:rFonts w:ascii="Calibri" w:eastAsia="Calibri" w:hAnsi="Calibri" w:cs="Times New Roman"/>
          <w:b/>
          <w:bCs/>
          <w:noProof/>
          <w:color w:val="FF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E4B9BE" wp14:editId="4CB698CC">
                <wp:simplePos x="0" y="0"/>
                <wp:positionH relativeFrom="column">
                  <wp:posOffset>214630</wp:posOffset>
                </wp:positionH>
                <wp:positionV relativeFrom="paragraph">
                  <wp:posOffset>-377825</wp:posOffset>
                </wp:positionV>
                <wp:extent cx="4371975" cy="809625"/>
                <wp:effectExtent l="0" t="0" r="28575" b="28575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975" cy="809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2B7212" w14:textId="77777777" w:rsidR="00C21B1C" w:rsidRDefault="00C21B1C" w:rsidP="00C21B1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7D61B9" wp14:editId="231AD299">
                                  <wp:extent cx="4276725" cy="762000"/>
                                  <wp:effectExtent l="0" t="0" r="9525" b="0"/>
                                  <wp:docPr id="3" name="Afbeelding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76725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E4B9BE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6.9pt;margin-top:-29.75pt;width:344.2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" fillcolor="window" strokeweight=".5pt">
                <v:textbox>
                  <w:txbxContent>
                    <w:p w14:paraId="032B7212" w14:textId="77777777" w:rsidR="00C21B1C" w:rsidRDefault="00C21B1C" w:rsidP="00C21B1C">
                      <w:r>
                        <w:rPr>
                          <w:noProof/>
                        </w:rPr>
                        <w:drawing>
                          <wp:inline distT="0" distB="0" distL="0" distR="0" wp14:anchorId="567D61B9" wp14:editId="231AD299">
                            <wp:extent cx="4276725" cy="762000"/>
                            <wp:effectExtent l="0" t="0" r="9525" b="0"/>
                            <wp:docPr id="3" name="Afbeelding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76725" cy="762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BC8D294" w14:textId="77777777" w:rsidR="00C21B1C" w:rsidRPr="00C21B1C" w:rsidRDefault="00C21B1C" w:rsidP="00C21B1C">
      <w:pPr>
        <w:rPr>
          <w:rFonts w:ascii="Calibri" w:eastAsia="Calibri" w:hAnsi="Calibri" w:cs="Times New Roman"/>
          <w:b/>
          <w:bCs/>
          <w:color w:val="FF0000"/>
          <w:kern w:val="0"/>
          <w:sz w:val="28"/>
          <w:szCs w:val="28"/>
          <w14:ligatures w14:val="none"/>
        </w:rPr>
      </w:pPr>
    </w:p>
    <w:p w14:paraId="724352BA" w14:textId="77777777" w:rsidR="00C21B1C" w:rsidRPr="00C21B1C" w:rsidRDefault="00C21B1C" w:rsidP="00C21B1C">
      <w:pPr>
        <w:rPr>
          <w:rFonts w:ascii="Calibri" w:eastAsia="Calibri" w:hAnsi="Calibri" w:cs="Times New Roman"/>
          <w:b/>
          <w:bCs/>
          <w:color w:val="FF0000"/>
          <w:kern w:val="0"/>
          <w:sz w:val="28"/>
          <w:szCs w:val="28"/>
          <w14:ligatures w14:val="none"/>
        </w:rPr>
      </w:pPr>
    </w:p>
    <w:p w14:paraId="1BC9970B" w14:textId="77777777" w:rsidR="00C21B1C" w:rsidRPr="00C21B1C" w:rsidRDefault="00C21B1C" w:rsidP="00C21B1C">
      <w:pPr>
        <w:rPr>
          <w:rFonts w:ascii="Calibri" w:eastAsia="Calibri" w:hAnsi="Calibri" w:cs="Times New Roman"/>
          <w:b/>
          <w:bCs/>
          <w:color w:val="FF0000"/>
          <w:kern w:val="0"/>
          <w:sz w:val="28"/>
          <w:szCs w:val="28"/>
          <w14:ligatures w14:val="none"/>
        </w:rPr>
      </w:pPr>
      <w:r w:rsidRPr="00C21B1C">
        <w:rPr>
          <w:rFonts w:ascii="Calibri" w:eastAsia="Calibri" w:hAnsi="Calibri" w:cs="Times New Roman"/>
          <w:b/>
          <w:bCs/>
          <w:color w:val="FF0000"/>
          <w:kern w:val="0"/>
          <w:sz w:val="28"/>
          <w:szCs w:val="28"/>
          <w14:ligatures w14:val="none"/>
        </w:rPr>
        <w:t>Voor wie?</w:t>
      </w:r>
    </w:p>
    <w:p w14:paraId="1FB44303" w14:textId="77777777" w:rsidR="00C21B1C" w:rsidRPr="00C21B1C" w:rsidRDefault="00C21B1C" w:rsidP="00C21B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Poppins" w:eastAsia="Times New Roman" w:hAnsi="Poppins" w:cs="Poppins"/>
          <w:color w:val="171411"/>
          <w:kern w:val="0"/>
          <w:sz w:val="24"/>
          <w:szCs w:val="24"/>
          <w:lang w:eastAsia="nl-NL"/>
          <w14:ligatures w14:val="none"/>
        </w:rPr>
      </w:pPr>
      <w:r w:rsidRPr="00C21B1C">
        <w:rPr>
          <w:rFonts w:ascii="Poppins" w:eastAsia="Times New Roman" w:hAnsi="Poppins" w:cs="Poppins"/>
          <w:color w:val="171411"/>
          <w:kern w:val="0"/>
          <w:sz w:val="24"/>
          <w:szCs w:val="24"/>
          <w:lang w:eastAsia="nl-NL"/>
          <w14:ligatures w14:val="none"/>
        </w:rPr>
        <w:t xml:space="preserve">Alleenstaanden met een </w:t>
      </w:r>
      <w:r w:rsidRPr="00C21B1C">
        <w:rPr>
          <w:rFonts w:ascii="Poppins" w:eastAsia="Times New Roman" w:hAnsi="Poppins" w:cs="Poppins"/>
          <w:color w:val="171411"/>
          <w:kern w:val="0"/>
          <w:sz w:val="24"/>
          <w:szCs w:val="24"/>
          <w:u w:val="single"/>
          <w:lang w:eastAsia="nl-NL"/>
          <w14:ligatures w14:val="none"/>
        </w:rPr>
        <w:t>bruto</w:t>
      </w:r>
      <w:r w:rsidRPr="00C21B1C">
        <w:rPr>
          <w:rFonts w:ascii="Poppins" w:eastAsia="Times New Roman" w:hAnsi="Poppins" w:cs="Poppins"/>
          <w:color w:val="171411"/>
          <w:kern w:val="0"/>
          <w:sz w:val="24"/>
          <w:szCs w:val="24"/>
          <w:lang w:eastAsia="nl-NL"/>
          <w14:ligatures w14:val="none"/>
        </w:rPr>
        <w:t xml:space="preserve"> maandinkomen van €2980. </w:t>
      </w:r>
    </w:p>
    <w:p w14:paraId="617B7E8A" w14:textId="77777777" w:rsidR="00C21B1C" w:rsidRPr="00C21B1C" w:rsidRDefault="00C21B1C" w:rsidP="00C21B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Poppins" w:eastAsia="Times New Roman" w:hAnsi="Poppins" w:cs="Poppins"/>
          <w:color w:val="171411"/>
          <w:kern w:val="0"/>
          <w:sz w:val="24"/>
          <w:szCs w:val="24"/>
          <w:lang w:eastAsia="nl-NL"/>
          <w14:ligatures w14:val="none"/>
        </w:rPr>
      </w:pPr>
      <w:r w:rsidRPr="00C21B1C">
        <w:rPr>
          <w:rFonts w:ascii="Poppins" w:eastAsia="Times New Roman" w:hAnsi="Poppins" w:cs="Poppins"/>
          <w:color w:val="171411"/>
          <w:kern w:val="0"/>
          <w:sz w:val="24"/>
          <w:szCs w:val="24"/>
          <w:lang w:eastAsia="nl-NL"/>
          <w14:ligatures w14:val="none"/>
        </w:rPr>
        <w:t xml:space="preserve">Samenwonenden met een </w:t>
      </w:r>
      <w:r w:rsidRPr="00C21B1C">
        <w:rPr>
          <w:rFonts w:ascii="Poppins" w:eastAsia="Times New Roman" w:hAnsi="Poppins" w:cs="Poppins"/>
          <w:color w:val="171411"/>
          <w:kern w:val="0"/>
          <w:sz w:val="24"/>
          <w:szCs w:val="24"/>
          <w:u w:val="single"/>
          <w:lang w:eastAsia="nl-NL"/>
          <w14:ligatures w14:val="none"/>
        </w:rPr>
        <w:t>bruto</w:t>
      </w:r>
      <w:r w:rsidRPr="00C21B1C">
        <w:rPr>
          <w:rFonts w:ascii="Poppins" w:eastAsia="Times New Roman" w:hAnsi="Poppins" w:cs="Poppins"/>
          <w:color w:val="171411"/>
          <w:kern w:val="0"/>
          <w:sz w:val="24"/>
          <w:szCs w:val="24"/>
          <w:lang w:eastAsia="nl-NL"/>
          <w14:ligatures w14:val="none"/>
        </w:rPr>
        <w:t xml:space="preserve"> maandinkomen van maximaal €3794</w:t>
      </w:r>
    </w:p>
    <w:p w14:paraId="59B253AA" w14:textId="77777777" w:rsidR="00C21B1C" w:rsidRPr="00C21B1C" w:rsidRDefault="00C21B1C" w:rsidP="00C21B1C">
      <w:pPr>
        <w:rPr>
          <w:rFonts w:ascii="Calibri" w:eastAsia="Calibri" w:hAnsi="Calibri" w:cs="Times New Roman"/>
          <w:kern w:val="0"/>
          <w:sz w:val="44"/>
          <w:szCs w:val="44"/>
          <w14:ligatures w14:val="none"/>
        </w:rPr>
      </w:pPr>
      <w:r w:rsidRPr="00C21B1C">
        <w:rPr>
          <w:rFonts w:ascii="Calibri" w:eastAsia="Calibri" w:hAnsi="Calibri" w:cs="Times New Roman"/>
          <w:b/>
          <w:bCs/>
          <w:color w:val="FF0000"/>
          <w:kern w:val="0"/>
          <w:sz w:val="28"/>
          <w:szCs w:val="28"/>
          <w14:ligatures w14:val="none"/>
        </w:rPr>
        <w:t>Welk deel van de energierekening moet jezelf</w:t>
      </w:r>
      <w:r w:rsidRPr="00C21B1C">
        <w:rPr>
          <w:rFonts w:ascii="Calibri" w:eastAsia="Calibri" w:hAnsi="Calibri" w:cs="Times New Roman"/>
          <w:kern w:val="0"/>
          <w:sz w:val="44"/>
          <w:szCs w:val="44"/>
          <w14:ligatures w14:val="none"/>
        </w:rPr>
        <w:t xml:space="preserve"> </w:t>
      </w:r>
      <w:r w:rsidRPr="00C21B1C">
        <w:rPr>
          <w:rFonts w:ascii="Calibri" w:eastAsia="Calibri" w:hAnsi="Calibri" w:cs="Times New Roman"/>
          <w:b/>
          <w:bCs/>
          <w:color w:val="FF0000"/>
          <w:kern w:val="0"/>
          <w:sz w:val="28"/>
          <w:szCs w:val="28"/>
          <w14:ligatures w14:val="none"/>
        </w:rPr>
        <w:t>betalen?</w:t>
      </w:r>
      <w:r w:rsidRPr="00C21B1C">
        <w:rPr>
          <w:rFonts w:ascii="Calibri" w:eastAsia="Calibri" w:hAnsi="Calibri" w:cs="Times New Roman"/>
          <w:kern w:val="0"/>
          <w:sz w:val="44"/>
          <w:szCs w:val="44"/>
          <w14:ligatures w14:val="none"/>
        </w:rPr>
        <w:t xml:space="preserve"> </w:t>
      </w:r>
    </w:p>
    <w:tbl>
      <w:tblPr>
        <w:tblStyle w:val="Tabelraster"/>
        <w:tblW w:w="0" w:type="auto"/>
        <w:tblInd w:w="-714" w:type="dxa"/>
        <w:tblLook w:val="04A0" w:firstRow="1" w:lastRow="0" w:firstColumn="1" w:lastColumn="0" w:noHBand="0" w:noVBand="1"/>
      </w:tblPr>
      <w:tblGrid>
        <w:gridCol w:w="9073"/>
        <w:gridCol w:w="703"/>
      </w:tblGrid>
      <w:tr w:rsidR="00C21B1C" w:rsidRPr="00C21B1C" w14:paraId="4E7618E0" w14:textId="77777777" w:rsidTr="00C21B1C">
        <w:tc>
          <w:tcPr>
            <w:tcW w:w="9073" w:type="dxa"/>
            <w:shd w:val="clear" w:color="auto" w:fill="F4B083"/>
          </w:tcPr>
          <w:p w14:paraId="2940914D" w14:textId="77777777" w:rsidR="00C21B1C" w:rsidRPr="00C21B1C" w:rsidRDefault="00C21B1C" w:rsidP="00C21B1C">
            <w:pPr>
              <w:rPr>
                <w:rFonts w:ascii="Calibri" w:eastAsia="Calibri" w:hAnsi="Calibri" w:cs="Times New Roman"/>
              </w:rPr>
            </w:pPr>
            <w:r w:rsidRPr="00C21B1C">
              <w:rPr>
                <w:rFonts w:ascii="Calibri" w:eastAsia="Calibri" w:hAnsi="Calibri" w:cs="Times New Roman"/>
              </w:rPr>
              <w:t>Alleenstaanden tot bruto maandinkomen van € 2384 (Tot 160% soc. minimum)</w:t>
            </w:r>
          </w:p>
        </w:tc>
        <w:tc>
          <w:tcPr>
            <w:tcW w:w="703" w:type="dxa"/>
            <w:shd w:val="clear" w:color="auto" w:fill="F4B083"/>
          </w:tcPr>
          <w:p w14:paraId="2D130A12" w14:textId="77777777" w:rsidR="00C21B1C" w:rsidRPr="00C21B1C" w:rsidRDefault="00C21B1C" w:rsidP="00C21B1C">
            <w:pPr>
              <w:rPr>
                <w:rFonts w:ascii="Calibri" w:eastAsia="Calibri" w:hAnsi="Calibri" w:cs="Times New Roman"/>
              </w:rPr>
            </w:pPr>
            <w:r w:rsidRPr="00C21B1C">
              <w:rPr>
                <w:rFonts w:ascii="Calibri" w:eastAsia="Calibri" w:hAnsi="Calibri" w:cs="Times New Roman"/>
              </w:rPr>
              <w:t>10%</w:t>
            </w:r>
          </w:p>
        </w:tc>
      </w:tr>
      <w:tr w:rsidR="00C21B1C" w:rsidRPr="00C21B1C" w14:paraId="461D014D" w14:textId="77777777" w:rsidTr="00C21B1C">
        <w:tc>
          <w:tcPr>
            <w:tcW w:w="9073" w:type="dxa"/>
            <w:shd w:val="clear" w:color="auto" w:fill="C5E0B3"/>
          </w:tcPr>
          <w:p w14:paraId="23A51607" w14:textId="77777777" w:rsidR="00C21B1C" w:rsidRPr="00C21B1C" w:rsidRDefault="00C21B1C" w:rsidP="00C21B1C">
            <w:pPr>
              <w:rPr>
                <w:rFonts w:ascii="Calibri" w:eastAsia="Calibri" w:hAnsi="Calibri" w:cs="Times New Roman"/>
              </w:rPr>
            </w:pPr>
            <w:r w:rsidRPr="00C21B1C">
              <w:rPr>
                <w:rFonts w:ascii="Calibri" w:eastAsia="Calibri" w:hAnsi="Calibri" w:cs="Times New Roman"/>
              </w:rPr>
              <w:t>Alleenstaanden met een bruto-inkomen van €2384 tot €2980 (160 tot 200% van soc. minimum)</w:t>
            </w:r>
          </w:p>
        </w:tc>
        <w:tc>
          <w:tcPr>
            <w:tcW w:w="703" w:type="dxa"/>
            <w:shd w:val="clear" w:color="auto" w:fill="C5E0B3"/>
          </w:tcPr>
          <w:p w14:paraId="0F4ADD6B" w14:textId="77777777" w:rsidR="00C21B1C" w:rsidRPr="00C21B1C" w:rsidRDefault="00C21B1C" w:rsidP="00C21B1C">
            <w:pPr>
              <w:rPr>
                <w:rFonts w:ascii="Calibri" w:eastAsia="Calibri" w:hAnsi="Calibri" w:cs="Times New Roman"/>
              </w:rPr>
            </w:pPr>
            <w:r w:rsidRPr="00C21B1C">
              <w:rPr>
                <w:rFonts w:ascii="Calibri" w:eastAsia="Calibri" w:hAnsi="Calibri" w:cs="Times New Roman"/>
              </w:rPr>
              <w:t>13%</w:t>
            </w:r>
          </w:p>
        </w:tc>
      </w:tr>
      <w:tr w:rsidR="00C21B1C" w:rsidRPr="00C21B1C" w14:paraId="432DF364" w14:textId="77777777" w:rsidTr="00C21B1C">
        <w:tc>
          <w:tcPr>
            <w:tcW w:w="9073" w:type="dxa"/>
            <w:shd w:val="clear" w:color="auto" w:fill="F4B083"/>
          </w:tcPr>
          <w:p w14:paraId="61C7BFFC" w14:textId="77777777" w:rsidR="00C21B1C" w:rsidRPr="00C21B1C" w:rsidRDefault="00C21B1C" w:rsidP="00C21B1C">
            <w:pPr>
              <w:rPr>
                <w:rFonts w:ascii="Calibri" w:eastAsia="Calibri" w:hAnsi="Calibri" w:cs="Times New Roman"/>
              </w:rPr>
            </w:pPr>
            <w:r w:rsidRPr="00C21B1C">
              <w:rPr>
                <w:rFonts w:ascii="Calibri" w:eastAsia="Calibri" w:hAnsi="Calibri" w:cs="Times New Roman"/>
              </w:rPr>
              <w:t>Samenwonenden tot bruto-inkomen van €3035 (Tot 160% soc. minimum)</w:t>
            </w:r>
          </w:p>
        </w:tc>
        <w:tc>
          <w:tcPr>
            <w:tcW w:w="703" w:type="dxa"/>
            <w:shd w:val="clear" w:color="auto" w:fill="F4B083"/>
          </w:tcPr>
          <w:p w14:paraId="471D1EA8" w14:textId="77777777" w:rsidR="00C21B1C" w:rsidRPr="00C21B1C" w:rsidRDefault="00C21B1C" w:rsidP="00C21B1C">
            <w:pPr>
              <w:rPr>
                <w:rFonts w:ascii="Calibri" w:eastAsia="Calibri" w:hAnsi="Calibri" w:cs="Times New Roman"/>
              </w:rPr>
            </w:pPr>
            <w:r w:rsidRPr="00C21B1C">
              <w:rPr>
                <w:rFonts w:ascii="Calibri" w:eastAsia="Calibri" w:hAnsi="Calibri" w:cs="Times New Roman"/>
              </w:rPr>
              <w:t>10%</w:t>
            </w:r>
          </w:p>
        </w:tc>
      </w:tr>
      <w:tr w:rsidR="00C21B1C" w:rsidRPr="00C21B1C" w14:paraId="55DD5598" w14:textId="77777777" w:rsidTr="00C21B1C">
        <w:tc>
          <w:tcPr>
            <w:tcW w:w="9073" w:type="dxa"/>
            <w:shd w:val="clear" w:color="auto" w:fill="C5E0B3"/>
          </w:tcPr>
          <w:p w14:paraId="54DF0D6E" w14:textId="77777777" w:rsidR="00C21B1C" w:rsidRPr="00C21B1C" w:rsidRDefault="00C21B1C" w:rsidP="00C21B1C">
            <w:pPr>
              <w:rPr>
                <w:rFonts w:ascii="Calibri" w:eastAsia="Calibri" w:hAnsi="Calibri" w:cs="Times New Roman"/>
              </w:rPr>
            </w:pPr>
            <w:r w:rsidRPr="00C21B1C">
              <w:rPr>
                <w:rFonts w:ascii="Calibri" w:eastAsia="Calibri" w:hAnsi="Calibri" w:cs="Times New Roman"/>
              </w:rPr>
              <w:t>Samenwonenden met bruto-inkomen van €3036 tot €3794 (160 tot 200% van soc. minimum)</w:t>
            </w:r>
          </w:p>
        </w:tc>
        <w:tc>
          <w:tcPr>
            <w:tcW w:w="703" w:type="dxa"/>
            <w:shd w:val="clear" w:color="auto" w:fill="C5E0B3"/>
          </w:tcPr>
          <w:p w14:paraId="0C132774" w14:textId="77777777" w:rsidR="00C21B1C" w:rsidRPr="00C21B1C" w:rsidRDefault="00C21B1C" w:rsidP="00C21B1C">
            <w:pPr>
              <w:rPr>
                <w:rFonts w:ascii="Calibri" w:eastAsia="Calibri" w:hAnsi="Calibri" w:cs="Times New Roman"/>
              </w:rPr>
            </w:pPr>
            <w:r w:rsidRPr="00C21B1C">
              <w:rPr>
                <w:rFonts w:ascii="Calibri" w:eastAsia="Calibri" w:hAnsi="Calibri" w:cs="Times New Roman"/>
              </w:rPr>
              <w:t>13%</w:t>
            </w:r>
          </w:p>
        </w:tc>
      </w:tr>
    </w:tbl>
    <w:p w14:paraId="27299ADC" w14:textId="77777777" w:rsidR="00C21B1C" w:rsidRPr="00C21B1C" w:rsidRDefault="00C21B1C" w:rsidP="00C21B1C">
      <w:pPr>
        <w:rPr>
          <w:rFonts w:ascii="Calibri" w:eastAsia="Calibri" w:hAnsi="Calibri" w:cs="Times New Roman"/>
          <w:kern w:val="0"/>
          <w14:ligatures w14:val="none"/>
        </w:rPr>
      </w:pPr>
    </w:p>
    <w:p w14:paraId="0226C051" w14:textId="77777777" w:rsidR="00C21B1C" w:rsidRPr="00C21B1C" w:rsidRDefault="00C21B1C" w:rsidP="00C21B1C">
      <w:pPr>
        <w:rPr>
          <w:rFonts w:ascii="Poppins" w:eastAsia="Times New Roman" w:hAnsi="Poppins" w:cs="Poppins"/>
          <w:color w:val="171411"/>
          <w:kern w:val="0"/>
          <w:sz w:val="24"/>
          <w:szCs w:val="24"/>
          <w:lang w:eastAsia="nl-NL"/>
          <w14:ligatures w14:val="none"/>
        </w:rPr>
      </w:pPr>
      <w:r w:rsidRPr="00C21B1C">
        <w:rPr>
          <w:rFonts w:ascii="Calibri" w:eastAsia="Calibri" w:hAnsi="Calibri" w:cs="Times New Roman"/>
          <w:b/>
          <w:bCs/>
          <w:color w:val="FF0000"/>
          <w:kern w:val="0"/>
          <w:sz w:val="28"/>
          <w:szCs w:val="28"/>
          <w14:ligatures w14:val="none"/>
        </w:rPr>
        <w:t xml:space="preserve">Voor wanneer aanvragen? </w:t>
      </w:r>
      <w:r w:rsidRPr="00C21B1C">
        <w:rPr>
          <w:rFonts w:ascii="Poppins" w:eastAsia="Times New Roman" w:hAnsi="Poppins" w:cs="Poppins"/>
          <w:color w:val="171411"/>
          <w:kern w:val="0"/>
          <w:sz w:val="24"/>
          <w:szCs w:val="24"/>
          <w:lang w:eastAsia="nl-NL"/>
          <w14:ligatures w14:val="none"/>
        </w:rPr>
        <w:t>Vóór 1 april 2023. (Verlengd tot 30 april?)</w:t>
      </w:r>
    </w:p>
    <w:p w14:paraId="23ACA776" w14:textId="77777777" w:rsidR="00C21B1C" w:rsidRPr="00C21B1C" w:rsidRDefault="00C21B1C" w:rsidP="00C21B1C">
      <w:pPr>
        <w:rPr>
          <w:rFonts w:ascii="Poppins" w:eastAsia="Times New Roman" w:hAnsi="Poppins" w:cs="Poppins"/>
          <w:color w:val="171411"/>
          <w:kern w:val="0"/>
          <w:sz w:val="24"/>
          <w:szCs w:val="24"/>
          <w:lang w:eastAsia="nl-NL"/>
          <w14:ligatures w14:val="none"/>
        </w:rPr>
      </w:pPr>
      <w:r w:rsidRPr="00C21B1C">
        <w:rPr>
          <w:rFonts w:ascii="Calibri" w:eastAsia="Calibri" w:hAnsi="Calibri" w:cs="Times New Roman"/>
          <w:b/>
          <w:bCs/>
          <w:color w:val="FF0000"/>
          <w:kern w:val="0"/>
          <w:sz w:val="28"/>
          <w:szCs w:val="28"/>
          <w14:ligatures w14:val="none"/>
        </w:rPr>
        <w:t xml:space="preserve">Voor welke periode? </w:t>
      </w:r>
      <w:r w:rsidRPr="00C21B1C">
        <w:rPr>
          <w:rFonts w:ascii="Poppins" w:eastAsia="Times New Roman" w:hAnsi="Poppins" w:cs="Poppins"/>
          <w:color w:val="171411"/>
          <w:kern w:val="0"/>
          <w:sz w:val="24"/>
          <w:szCs w:val="24"/>
          <w:lang w:eastAsia="nl-NL"/>
          <w14:ligatures w14:val="none"/>
        </w:rPr>
        <w:t>Oktober-december 2022 en januari-maart 2022</w:t>
      </w:r>
    </w:p>
    <w:p w14:paraId="31A13103" w14:textId="77777777" w:rsidR="00C21B1C" w:rsidRPr="00C21B1C" w:rsidRDefault="00C21B1C" w:rsidP="00C21B1C">
      <w:pPr>
        <w:rPr>
          <w:rFonts w:ascii="Calibri" w:eastAsia="Calibri" w:hAnsi="Calibri" w:cs="Times New Roman"/>
          <w:kern w:val="0"/>
          <w14:ligatures w14:val="none"/>
        </w:rPr>
      </w:pPr>
      <w:r w:rsidRPr="00C21B1C">
        <w:rPr>
          <w:rFonts w:ascii="Calibri" w:eastAsia="Calibri" w:hAnsi="Calibri" w:cs="Times New Roman"/>
          <w:b/>
          <w:bCs/>
          <w:color w:val="FF0000"/>
          <w:kern w:val="0"/>
          <w:sz w:val="28"/>
          <w:szCs w:val="28"/>
          <w14:ligatures w14:val="none"/>
        </w:rPr>
        <w:t xml:space="preserve">Hoe? </w:t>
      </w:r>
      <w:r w:rsidRPr="00C21B1C">
        <w:rPr>
          <w:rFonts w:ascii="Poppins" w:eastAsia="Times New Roman" w:hAnsi="Poppins" w:cs="Poppins"/>
          <w:color w:val="171411"/>
          <w:kern w:val="0"/>
          <w:sz w:val="24"/>
          <w:szCs w:val="24"/>
          <w:lang w:eastAsia="nl-NL"/>
          <w14:ligatures w14:val="none"/>
        </w:rPr>
        <w:t xml:space="preserve">Zie: </w:t>
      </w:r>
      <w:hyperlink r:id="rId6" w:history="1">
        <w:r w:rsidRPr="00C21B1C">
          <w:rPr>
            <w:rFonts w:ascii="Calibri" w:eastAsia="Calibri" w:hAnsi="Calibri" w:cs="Times New Roman"/>
            <w:color w:val="0000FF"/>
            <w:kern w:val="0"/>
            <w:u w:val="single"/>
            <w14:ligatures w14:val="none"/>
          </w:rPr>
          <w:t>Tijdelijk Noodfonds Energie biedt steun aan kwetsbare huishoudens | Nieuwsbericht | Rijksoverheid.nl</w:t>
        </w:r>
      </w:hyperlink>
    </w:p>
    <w:p w14:paraId="0FE21416" w14:textId="77777777" w:rsidR="00C21B1C" w:rsidRPr="00C21B1C" w:rsidRDefault="00C21B1C" w:rsidP="00C21B1C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171411"/>
          <w:kern w:val="0"/>
          <w:sz w:val="24"/>
          <w:szCs w:val="24"/>
          <w:lang w:eastAsia="nl-NL"/>
          <w14:ligatures w14:val="none"/>
        </w:rPr>
      </w:pPr>
      <w:bookmarkStart w:id="0" w:name="_Hlk128649353"/>
      <w:r w:rsidRPr="00C21B1C">
        <w:rPr>
          <w:rFonts w:ascii="Poppins" w:eastAsia="Times New Roman" w:hAnsi="Poppins" w:cs="Poppins"/>
          <w:b/>
          <w:bCs/>
          <w:color w:val="171411"/>
          <w:kern w:val="0"/>
          <w:sz w:val="24"/>
          <w:szCs w:val="24"/>
          <w:lang w:eastAsia="nl-NL"/>
          <w14:ligatures w14:val="none"/>
        </w:rPr>
        <w:t>Dit heb je nodig voor de aanvraag</w:t>
      </w:r>
      <w:bookmarkEnd w:id="0"/>
      <w:r w:rsidRPr="00C21B1C">
        <w:rPr>
          <w:rFonts w:ascii="Poppins" w:eastAsia="Times New Roman" w:hAnsi="Poppins" w:cs="Poppins"/>
          <w:b/>
          <w:bCs/>
          <w:color w:val="171411"/>
          <w:kern w:val="0"/>
          <w:sz w:val="24"/>
          <w:szCs w:val="24"/>
          <w:lang w:eastAsia="nl-NL"/>
          <w14:ligatures w14:val="none"/>
        </w:rPr>
        <w:t>:</w:t>
      </w:r>
    </w:p>
    <w:p w14:paraId="6F295B38" w14:textId="77777777" w:rsidR="00C21B1C" w:rsidRPr="00C21B1C" w:rsidRDefault="00C21B1C" w:rsidP="00C21B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171411"/>
          <w:kern w:val="0"/>
          <w:sz w:val="24"/>
          <w:szCs w:val="24"/>
          <w:lang w:eastAsia="nl-NL"/>
          <w14:ligatures w14:val="none"/>
        </w:rPr>
      </w:pPr>
      <w:r w:rsidRPr="00C21B1C">
        <w:rPr>
          <w:rFonts w:ascii="Poppins" w:eastAsia="Times New Roman" w:hAnsi="Poppins" w:cs="Poppins"/>
          <w:color w:val="171411"/>
          <w:kern w:val="0"/>
          <w:sz w:val="24"/>
          <w:szCs w:val="24"/>
          <w:lang w:eastAsia="nl-NL"/>
          <w14:ligatures w14:val="none"/>
        </w:rPr>
        <w:t>Een smartphone met een internetverbinding; (Wordt gewerkt aan pc-versie)</w:t>
      </w:r>
    </w:p>
    <w:p w14:paraId="209D5B46" w14:textId="77777777" w:rsidR="00C21B1C" w:rsidRPr="00C21B1C" w:rsidRDefault="00C21B1C" w:rsidP="00C21B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171411"/>
          <w:kern w:val="0"/>
          <w:sz w:val="24"/>
          <w:szCs w:val="24"/>
          <w:lang w:eastAsia="nl-NL"/>
          <w14:ligatures w14:val="none"/>
        </w:rPr>
      </w:pPr>
      <w:r w:rsidRPr="00C21B1C">
        <w:rPr>
          <w:rFonts w:ascii="Poppins" w:eastAsia="Times New Roman" w:hAnsi="Poppins" w:cs="Poppins"/>
          <w:color w:val="171411"/>
          <w:kern w:val="0"/>
          <w:sz w:val="24"/>
          <w:szCs w:val="24"/>
          <w:lang w:eastAsia="nl-NL"/>
          <w14:ligatures w14:val="none"/>
        </w:rPr>
        <w:t>Een halfuur de tijd;</w:t>
      </w:r>
    </w:p>
    <w:p w14:paraId="4FC33D82" w14:textId="77777777" w:rsidR="00C21B1C" w:rsidRPr="00C21B1C" w:rsidRDefault="00C21B1C" w:rsidP="00C21B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171411"/>
          <w:kern w:val="0"/>
          <w:sz w:val="24"/>
          <w:szCs w:val="24"/>
          <w:lang w:eastAsia="nl-NL"/>
          <w14:ligatures w14:val="none"/>
        </w:rPr>
      </w:pPr>
      <w:r w:rsidRPr="00C21B1C">
        <w:rPr>
          <w:rFonts w:ascii="Poppins" w:eastAsia="Times New Roman" w:hAnsi="Poppins" w:cs="Poppins"/>
          <w:color w:val="171411"/>
          <w:kern w:val="0"/>
          <w:sz w:val="24"/>
          <w:szCs w:val="24"/>
          <w:lang w:eastAsia="nl-NL"/>
          <w14:ligatures w14:val="none"/>
        </w:rPr>
        <w:t>Het klantnummer en termijnbedrag van je energieleverancier;</w:t>
      </w:r>
    </w:p>
    <w:p w14:paraId="101B7D18" w14:textId="77777777" w:rsidR="00C21B1C" w:rsidRPr="00C21B1C" w:rsidRDefault="00C21B1C" w:rsidP="00C21B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171411"/>
          <w:kern w:val="0"/>
          <w:sz w:val="24"/>
          <w:szCs w:val="24"/>
          <w:lang w:eastAsia="nl-NL"/>
          <w14:ligatures w14:val="none"/>
        </w:rPr>
      </w:pPr>
      <w:r w:rsidRPr="00C21B1C">
        <w:rPr>
          <w:rFonts w:ascii="Poppins" w:eastAsia="Times New Roman" w:hAnsi="Poppins" w:cs="Poppins"/>
          <w:color w:val="171411"/>
          <w:kern w:val="0"/>
          <w:sz w:val="24"/>
          <w:szCs w:val="24"/>
          <w:lang w:eastAsia="nl-NL"/>
          <w14:ligatures w14:val="none"/>
        </w:rPr>
        <w:t>Huisgenoten boven de 18 jaar met een inkomen zijn bij je in de buurt;</w:t>
      </w:r>
    </w:p>
    <w:p w14:paraId="099AC588" w14:textId="77777777" w:rsidR="00C21B1C" w:rsidRPr="00C21B1C" w:rsidRDefault="00C21B1C" w:rsidP="00C21B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171411"/>
          <w:kern w:val="0"/>
          <w:sz w:val="24"/>
          <w:szCs w:val="24"/>
          <w:lang w:eastAsia="nl-NL"/>
          <w14:ligatures w14:val="none"/>
        </w:rPr>
      </w:pPr>
      <w:r w:rsidRPr="00C21B1C">
        <w:rPr>
          <w:rFonts w:ascii="Poppins" w:eastAsia="Times New Roman" w:hAnsi="Poppins" w:cs="Poppins"/>
          <w:color w:val="171411"/>
          <w:kern w:val="0"/>
          <w:sz w:val="24"/>
          <w:szCs w:val="24"/>
          <w:lang w:eastAsia="nl-NL"/>
          <w14:ligatures w14:val="none"/>
        </w:rPr>
        <w:t xml:space="preserve">Jij en je huisgenoten hebben hun </w:t>
      </w:r>
      <w:proofErr w:type="spellStart"/>
      <w:r w:rsidRPr="00C21B1C">
        <w:rPr>
          <w:rFonts w:ascii="Poppins" w:eastAsia="Times New Roman" w:hAnsi="Poppins" w:cs="Poppins"/>
          <w:color w:val="171411"/>
          <w:kern w:val="0"/>
          <w:sz w:val="24"/>
          <w:szCs w:val="24"/>
          <w:lang w:eastAsia="nl-NL"/>
          <w14:ligatures w14:val="none"/>
        </w:rPr>
        <w:t>DigiD</w:t>
      </w:r>
      <w:proofErr w:type="spellEnd"/>
      <w:r w:rsidRPr="00C21B1C">
        <w:rPr>
          <w:rFonts w:ascii="Poppins" w:eastAsia="Times New Roman" w:hAnsi="Poppins" w:cs="Poppins"/>
          <w:color w:val="171411"/>
          <w:kern w:val="0"/>
          <w:sz w:val="24"/>
          <w:szCs w:val="24"/>
          <w:lang w:eastAsia="nl-NL"/>
          <w14:ligatures w14:val="none"/>
        </w:rPr>
        <w:t>-gebruikersnaam en -wachtwoord bij de hand.</w:t>
      </w:r>
    </w:p>
    <w:p w14:paraId="1198B4A5" w14:textId="77777777" w:rsidR="00C21B1C" w:rsidRPr="00C21B1C" w:rsidRDefault="00C21B1C" w:rsidP="00C21B1C">
      <w:pPr>
        <w:rPr>
          <w:rFonts w:ascii="Calibri" w:eastAsia="Calibri" w:hAnsi="Calibri" w:cs="Times New Roman"/>
          <w:b/>
          <w:bCs/>
          <w:color w:val="FF0000"/>
          <w:kern w:val="0"/>
          <w:sz w:val="28"/>
          <w:szCs w:val="28"/>
          <w14:ligatures w14:val="none"/>
        </w:rPr>
      </w:pPr>
      <w:r w:rsidRPr="00C21B1C">
        <w:rPr>
          <w:rFonts w:ascii="Calibri" w:eastAsia="Calibri" w:hAnsi="Calibri" w:cs="Times New Roman"/>
          <w:b/>
          <w:bCs/>
          <w:color w:val="FF0000"/>
          <w:kern w:val="0"/>
          <w:sz w:val="28"/>
          <w:szCs w:val="28"/>
          <w14:ligatures w14:val="none"/>
        </w:rPr>
        <w:t>Welke inkomens tellen mee?</w:t>
      </w:r>
    </w:p>
    <w:p w14:paraId="5FB765E5" w14:textId="0F0B809F" w:rsidR="00C21B1C" w:rsidRPr="00C21B1C" w:rsidRDefault="00C21B1C" w:rsidP="00C21B1C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171411"/>
          <w:kern w:val="0"/>
          <w:sz w:val="24"/>
          <w:szCs w:val="24"/>
          <w:lang w:eastAsia="nl-NL"/>
          <w14:ligatures w14:val="none"/>
        </w:rPr>
      </w:pPr>
      <w:r w:rsidRPr="00C21B1C">
        <w:rPr>
          <w:rFonts w:ascii="Poppins" w:eastAsia="Times New Roman" w:hAnsi="Poppins" w:cs="Poppins"/>
          <w:color w:val="171411"/>
          <w:kern w:val="0"/>
          <w:sz w:val="24"/>
          <w:szCs w:val="24"/>
          <w:lang w:eastAsia="nl-NL"/>
          <w14:ligatures w14:val="none"/>
        </w:rPr>
        <w:t>Zijn er mensen in het huishouden ouder dan 23 jaar, dan telt alleen hun inkomen mee. Anders tellen de inkomens mee van de mensen vanaf 18 jaar.</w:t>
      </w:r>
    </w:p>
    <w:p w14:paraId="19CCFBCD" w14:textId="77777777" w:rsidR="00C21B1C" w:rsidRPr="00C21B1C" w:rsidRDefault="00C21B1C" w:rsidP="00C21B1C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171411"/>
          <w:kern w:val="0"/>
          <w:sz w:val="24"/>
          <w:szCs w:val="24"/>
          <w:lang w:eastAsia="nl-NL"/>
          <w14:ligatures w14:val="none"/>
        </w:rPr>
      </w:pPr>
    </w:p>
    <w:p w14:paraId="55495EB8" w14:textId="77777777" w:rsidR="005B1D72" w:rsidRDefault="005B1D72"/>
    <w:sectPr w:rsidR="005B1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67CB6"/>
    <w:multiLevelType w:val="multilevel"/>
    <w:tmpl w:val="2EBC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AE6573"/>
    <w:multiLevelType w:val="hybridMultilevel"/>
    <w:tmpl w:val="73B0AD3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6616575">
    <w:abstractNumId w:val="0"/>
  </w:num>
  <w:num w:numId="2" w16cid:durableId="812068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1C"/>
    <w:rsid w:val="000F4707"/>
    <w:rsid w:val="0039232B"/>
    <w:rsid w:val="005B1D72"/>
    <w:rsid w:val="00C2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C1A6B"/>
  <w15:chartTrackingRefBased/>
  <w15:docId w15:val="{A4D097F6-8C05-4E8B-B93D-395005C8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21B1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ijksoverheid.nl/actueel/nieuws/2023/02/07/tijdelijk-noodfonds-energie-biedt-steun-aan-kwetsbare-huishouden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van de Mheen</dc:creator>
  <cp:keywords/>
  <dc:description/>
  <cp:lastModifiedBy>M. Verheijen</cp:lastModifiedBy>
  <cp:revision>2</cp:revision>
  <dcterms:created xsi:type="dcterms:W3CDTF">2023-03-17T08:42:00Z</dcterms:created>
  <dcterms:modified xsi:type="dcterms:W3CDTF">2023-03-17T08:42:00Z</dcterms:modified>
</cp:coreProperties>
</file>